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DC136A" w:rsidRPr="00EA79E7" w:rsidTr="009669FC">
        <w:tc>
          <w:tcPr>
            <w:tcW w:w="10989" w:type="dxa"/>
            <w:shd w:val="clear" w:color="auto" w:fill="76923C" w:themeFill="accent3" w:themeFillShade="BF"/>
          </w:tcPr>
          <w:p w:rsidR="00DC136A" w:rsidRPr="00660287" w:rsidRDefault="00DC136A" w:rsidP="00DC136A">
            <w:pPr>
              <w:jc w:val="center"/>
              <w:rPr>
                <w:rFonts w:ascii="Times New Roman" w:hAnsi="Times New Roman" w:cs="Times New Roman"/>
                <w:b/>
                <w:color w:val="76923C" w:themeColor="accent3" w:themeShade="BF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ПРОГРАММА ТУРА «МОЙ ПИТЕР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 + ВЫБОРГ</w:t>
            </w: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»</w:t>
            </w:r>
          </w:p>
        </w:tc>
      </w:tr>
    </w:tbl>
    <w:p w:rsidR="00DC136A" w:rsidRPr="00933B55" w:rsidRDefault="00DC136A" w:rsidP="00DC136A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33B55">
        <w:rPr>
          <w:rFonts w:ascii="Times New Roman" w:hAnsi="Times New Roman" w:cs="Times New Roman"/>
          <w:b/>
          <w:sz w:val="20"/>
          <w:szCs w:val="20"/>
        </w:rPr>
        <w:t>Продолжительность:</w:t>
      </w:r>
      <w:r w:rsidRPr="00933B55">
        <w:rPr>
          <w:rFonts w:ascii="Times New Roman" w:hAnsi="Times New Roman" w:cs="Times New Roman"/>
          <w:sz w:val="20"/>
          <w:szCs w:val="20"/>
        </w:rPr>
        <w:t xml:space="preserve"> 5 дней (3дня/2 ночлега в Санкт-Петербурге);                                       </w:t>
      </w:r>
    </w:p>
    <w:p w:rsidR="00DC136A" w:rsidRPr="00933B55" w:rsidRDefault="00DC136A" w:rsidP="00DC136A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33B55">
        <w:rPr>
          <w:rFonts w:ascii="Times New Roman" w:hAnsi="Times New Roman" w:cs="Times New Roman"/>
          <w:b/>
          <w:sz w:val="20"/>
          <w:szCs w:val="20"/>
        </w:rPr>
        <w:t>Питание в туре:</w:t>
      </w:r>
      <w:r w:rsidRPr="00933B55">
        <w:rPr>
          <w:rFonts w:ascii="Times New Roman" w:hAnsi="Times New Roman" w:cs="Times New Roman"/>
          <w:sz w:val="20"/>
          <w:szCs w:val="20"/>
        </w:rPr>
        <w:t xml:space="preserve"> 2 завтрака  + 1 обед;                                                       </w:t>
      </w:r>
    </w:p>
    <w:p w:rsidR="00DC136A" w:rsidRPr="00933B55" w:rsidRDefault="00DC136A" w:rsidP="00DC136A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33B55">
        <w:rPr>
          <w:rFonts w:ascii="Times New Roman" w:hAnsi="Times New Roman" w:cs="Times New Roman"/>
          <w:b/>
          <w:sz w:val="20"/>
          <w:szCs w:val="20"/>
        </w:rPr>
        <w:t>Проезд:</w:t>
      </w:r>
      <w:r w:rsidRPr="00933B55">
        <w:rPr>
          <w:rFonts w:ascii="Times New Roman" w:hAnsi="Times New Roman" w:cs="Times New Roman"/>
          <w:sz w:val="20"/>
          <w:szCs w:val="20"/>
        </w:rPr>
        <w:t xml:space="preserve"> автобус туристического класса;</w:t>
      </w:r>
    </w:p>
    <w:p w:rsidR="00DC136A" w:rsidRPr="00933B55" w:rsidRDefault="00DC136A" w:rsidP="00DC136A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33B55">
        <w:rPr>
          <w:rFonts w:ascii="Times New Roman" w:hAnsi="Times New Roman" w:cs="Times New Roman"/>
          <w:b/>
          <w:sz w:val="20"/>
          <w:szCs w:val="20"/>
        </w:rPr>
        <w:t xml:space="preserve">Сопровождение </w:t>
      </w:r>
      <w:r w:rsidRPr="00933B55">
        <w:rPr>
          <w:rFonts w:ascii="Times New Roman" w:hAnsi="Times New Roman" w:cs="Times New Roman"/>
          <w:sz w:val="20"/>
          <w:szCs w:val="20"/>
        </w:rPr>
        <w:t>квалифицированным руководителем туристических групп;</w:t>
      </w:r>
    </w:p>
    <w:p w:rsidR="00DC136A" w:rsidRPr="00933B55" w:rsidRDefault="00DC136A" w:rsidP="00DC136A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33B55">
        <w:rPr>
          <w:rFonts w:ascii="Times New Roman" w:hAnsi="Times New Roman" w:cs="Times New Roman"/>
          <w:b/>
          <w:sz w:val="20"/>
          <w:szCs w:val="20"/>
        </w:rPr>
        <w:t xml:space="preserve">Проживание: </w:t>
      </w:r>
      <w:r w:rsidRPr="00933B55">
        <w:rPr>
          <w:rFonts w:ascii="Times New Roman" w:hAnsi="Times New Roman" w:cs="Times New Roman"/>
          <w:sz w:val="20"/>
          <w:szCs w:val="20"/>
        </w:rPr>
        <w:t>комфортная гостиница 3*;</w:t>
      </w:r>
    </w:p>
    <w:p w:rsidR="00DC136A" w:rsidRPr="00933B55" w:rsidRDefault="00DC136A" w:rsidP="00DC136A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b/>
          <w:sz w:val="20"/>
          <w:szCs w:val="20"/>
        </w:rPr>
        <w:t>Экскурсионное обслуживание по программе с входными билетами:</w:t>
      </w:r>
      <w:r w:rsidRPr="00933B55">
        <w:rPr>
          <w:rFonts w:ascii="Times New Roman" w:hAnsi="Times New Roman" w:cs="Times New Roman"/>
          <w:sz w:val="20"/>
          <w:szCs w:val="20"/>
        </w:rPr>
        <w:t xml:space="preserve"> экскурсия в храм Спаса на Крови, обзорная </w:t>
      </w:r>
      <w:proofErr w:type="spellStart"/>
      <w:r w:rsidRPr="00933B55">
        <w:rPr>
          <w:rFonts w:ascii="Times New Roman" w:hAnsi="Times New Roman" w:cs="Times New Roman"/>
          <w:sz w:val="20"/>
          <w:szCs w:val="20"/>
        </w:rPr>
        <w:t>автобусно</w:t>
      </w:r>
      <w:proofErr w:type="spellEnd"/>
      <w:r w:rsidRPr="00933B55">
        <w:rPr>
          <w:rFonts w:ascii="Times New Roman" w:hAnsi="Times New Roman" w:cs="Times New Roman"/>
          <w:sz w:val="20"/>
          <w:szCs w:val="20"/>
        </w:rPr>
        <w:t xml:space="preserve">-пешеходная экскурсия по городу, экскурсия по территории  Петропавловской крепости, экскурсия по рекам и каналам на теплоходе, </w:t>
      </w:r>
      <w:r w:rsidRPr="00933B5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экскурсия в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Выборг (обзорная экскурсия, </w:t>
      </w:r>
      <w:r w:rsidR="008F03C3">
        <w:rPr>
          <w:rFonts w:ascii="Times New Roman" w:eastAsia="Calibri" w:hAnsi="Times New Roman" w:cs="Times New Roman"/>
          <w:sz w:val="20"/>
          <w:szCs w:val="20"/>
          <w:lang w:eastAsia="ru-RU"/>
        </w:rPr>
        <w:t>с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тарый город, осмотр Выборгского замка, ландшафтный парк «</w:t>
      </w:r>
      <w:proofErr w:type="spellStart"/>
      <w:r>
        <w:rPr>
          <w:rFonts w:ascii="Times New Roman" w:eastAsia="Calibri" w:hAnsi="Times New Roman" w:cs="Times New Roman"/>
          <w:sz w:val="20"/>
          <w:szCs w:val="20"/>
          <w:lang w:eastAsia="ru-RU"/>
        </w:rPr>
        <w:t>Монрепо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eastAsia="ru-RU"/>
        </w:rPr>
        <w:t>»)</w:t>
      </w:r>
      <w:r w:rsidRPr="00933B55">
        <w:rPr>
          <w:rFonts w:ascii="Times New Roman" w:hAnsi="Times New Roman" w:cs="Times New Roman"/>
          <w:sz w:val="20"/>
          <w:szCs w:val="20"/>
        </w:rPr>
        <w:t>, ГМЗ «Царское село» (Александровский дворец и парк).</w:t>
      </w:r>
    </w:p>
    <w:p w:rsidR="00DC136A" w:rsidRPr="00933B55" w:rsidRDefault="00DC136A" w:rsidP="00DC136A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b/>
          <w:i/>
          <w:sz w:val="20"/>
          <w:szCs w:val="20"/>
        </w:rPr>
        <w:t>По желанию, за дополнительную оплату*:</w:t>
      </w:r>
      <w:r w:rsidRPr="00933B55">
        <w:rPr>
          <w:rFonts w:ascii="Times New Roman" w:hAnsi="Times New Roman" w:cs="Times New Roman"/>
          <w:sz w:val="20"/>
          <w:szCs w:val="20"/>
        </w:rPr>
        <w:t xml:space="preserve"> </w:t>
      </w:r>
      <w:r w:rsidRPr="00933B55">
        <w:rPr>
          <w:rFonts w:ascii="Times New Roman" w:hAnsi="Times New Roman" w:cs="Times New Roman"/>
          <w:i/>
          <w:sz w:val="20"/>
          <w:szCs w:val="20"/>
        </w:rPr>
        <w:t xml:space="preserve">ночная </w:t>
      </w:r>
      <w:proofErr w:type="spellStart"/>
      <w:r w:rsidRPr="00933B55">
        <w:rPr>
          <w:rFonts w:ascii="Times New Roman" w:hAnsi="Times New Roman" w:cs="Times New Roman"/>
          <w:i/>
          <w:sz w:val="20"/>
          <w:szCs w:val="20"/>
        </w:rPr>
        <w:t>автобусно</w:t>
      </w:r>
      <w:proofErr w:type="spellEnd"/>
      <w:r w:rsidRPr="00933B55">
        <w:rPr>
          <w:rFonts w:ascii="Times New Roman" w:hAnsi="Times New Roman" w:cs="Times New Roman"/>
          <w:i/>
          <w:sz w:val="20"/>
          <w:szCs w:val="20"/>
        </w:rPr>
        <w:t>-пешеходная экскурсия с разведением мостов «Магический Санкт-Петербург»</w:t>
      </w:r>
      <w:r>
        <w:rPr>
          <w:rFonts w:ascii="Times New Roman" w:hAnsi="Times New Roman" w:cs="Times New Roman"/>
          <w:i/>
          <w:sz w:val="20"/>
          <w:szCs w:val="20"/>
        </w:rPr>
        <w:t>.</w:t>
      </w:r>
    </w:p>
    <w:p w:rsidR="00DC136A" w:rsidRPr="00091DE9" w:rsidRDefault="00DC136A" w:rsidP="00DC13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0"/>
          <w:szCs w:val="20"/>
        </w:rPr>
      </w:pPr>
      <w:r w:rsidRPr="00091DE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DC136A" w:rsidRPr="00EA79E7" w:rsidTr="009669FC">
        <w:tc>
          <w:tcPr>
            <w:tcW w:w="10989" w:type="dxa"/>
            <w:shd w:val="clear" w:color="auto" w:fill="76923C" w:themeFill="accent3" w:themeFillShade="BF"/>
          </w:tcPr>
          <w:p w:rsidR="00DC136A" w:rsidRPr="00660287" w:rsidRDefault="00DC136A" w:rsidP="009669F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ПОДРОБНОЕ ОПИСАНИЕ</w:t>
            </w:r>
          </w:p>
        </w:tc>
      </w:tr>
    </w:tbl>
    <w:p w:rsidR="00DC136A" w:rsidRPr="00C42723" w:rsidRDefault="00DC136A" w:rsidP="00DC136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sz w:val="20"/>
          <w:szCs w:val="20"/>
        </w:rPr>
        <w:t>1 день.</w:t>
      </w:r>
      <w:r w:rsidRPr="00C42723">
        <w:rPr>
          <w:rFonts w:ascii="Times New Roman" w:hAnsi="Times New Roman" w:cs="Times New Roman"/>
          <w:sz w:val="20"/>
          <w:szCs w:val="20"/>
        </w:rPr>
        <w:t xml:space="preserve"> 14.00 – отправление автобуса из  Гомеля, 16.45 - из </w:t>
      </w:r>
      <w:proofErr w:type="spellStart"/>
      <w:r w:rsidRPr="00C42723">
        <w:rPr>
          <w:rFonts w:ascii="Times New Roman" w:hAnsi="Times New Roman" w:cs="Times New Roman"/>
          <w:sz w:val="20"/>
          <w:szCs w:val="20"/>
        </w:rPr>
        <w:t>Могилёва</w:t>
      </w:r>
      <w:proofErr w:type="spellEnd"/>
      <w:r w:rsidRPr="00C42723">
        <w:rPr>
          <w:rFonts w:ascii="Times New Roman" w:hAnsi="Times New Roman" w:cs="Times New Roman"/>
          <w:sz w:val="20"/>
          <w:szCs w:val="20"/>
        </w:rPr>
        <w:t>, 18.00 – из Орши, 19.30 – из Витебска. Ночной переезд.</w:t>
      </w:r>
    </w:p>
    <w:p w:rsidR="00DC136A" w:rsidRPr="00C42723" w:rsidRDefault="00DC136A" w:rsidP="00DC136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sz w:val="20"/>
          <w:szCs w:val="20"/>
        </w:rPr>
        <w:t>2 день</w:t>
      </w:r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. Прибытие в Санкт-Петербург. Санитарный час. </w:t>
      </w:r>
    </w:p>
    <w:p w:rsidR="00DC136A" w:rsidRPr="00C42723" w:rsidRDefault="00DC136A" w:rsidP="00DC136A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Обзорная экскурсия по Санкт-Петербургу.</w:t>
      </w:r>
      <w:r w:rsidRPr="00C42723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Pr="00C42723"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За 3,5 часа Вы увидите главные достопримечательности города, услышите рассказ опытного экскурсовода и сделаете хорошие фотографии. Вас ждут Дворцовая площадь, стрелка Васильевского острова и Невский проспект, Зимний дворец, Казанский и Исаакиевский соборы, храм Спас-на-Крови и Адмиралтейство, Марсово поле и Летний сад, Медный Всадник и многое другое.</w:t>
      </w:r>
    </w:p>
    <w:p w:rsidR="00DC136A" w:rsidRPr="00C42723" w:rsidRDefault="00DC136A" w:rsidP="00DC136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bCs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по территории Петропавловской крепости</w:t>
      </w:r>
      <w:r w:rsidRPr="00C42723">
        <w:rPr>
          <w:rFonts w:ascii="Times New Roman" w:hAnsi="Times New Roman" w:cs="Times New Roman"/>
          <w:color w:val="FFFFFF" w:themeColor="background1"/>
          <w:sz w:val="20"/>
          <w:szCs w:val="20"/>
          <w:shd w:val="clear" w:color="auto" w:fill="76923C" w:themeFill="accent3" w:themeFillShade="BF"/>
        </w:rPr>
        <w:t>.</w:t>
      </w:r>
      <w:r w:rsidRPr="00C42723">
        <w:rPr>
          <w:rFonts w:ascii="Times New Roman" w:hAnsi="Times New Roman" w:cs="Times New Roman"/>
          <w:color w:val="FFFFFF" w:themeColor="background1"/>
          <w:sz w:val="20"/>
          <w:szCs w:val="20"/>
        </w:rPr>
        <w:t> </w:t>
      </w:r>
      <w:r w:rsidRPr="00C42723">
        <w:rPr>
          <w:rFonts w:ascii="Times New Roman" w:hAnsi="Times New Roman" w:cs="Times New Roman"/>
          <w:sz w:val="20"/>
          <w:szCs w:val="20"/>
        </w:rPr>
        <w:t>История Санкт-Петербурга начиналась как раз отсюда, с закладки цитадели на Заячьем острове в 1703 году. Основание будущей столицы Петра I окутано легендами и различными версиями выбора именно этого места.</w:t>
      </w:r>
    </w:p>
    <w:p w:rsidR="00DC136A" w:rsidRPr="00C42723" w:rsidRDefault="00DC136A" w:rsidP="00DC136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в храм Спаса на Крови.</w:t>
      </w:r>
      <w:r w:rsidRPr="00C42723">
        <w:rPr>
          <w:color w:val="FFFFFF" w:themeColor="background1"/>
          <w:sz w:val="20"/>
          <w:szCs w:val="20"/>
        </w:rPr>
        <w:t xml:space="preserve"> </w:t>
      </w:r>
      <w:r w:rsidRPr="00C42723">
        <w:rPr>
          <w:rFonts w:ascii="Times New Roman" w:hAnsi="Times New Roman" w:cs="Times New Roman"/>
          <w:sz w:val="20"/>
          <w:szCs w:val="20"/>
        </w:rPr>
        <w:t>Одой из самых ярких достопримечательностей Санкт-Петербурга является храм Спаса на Крови, воздвигнутый на месте убийства императора Александра II.  Этот красивейший собор привлекает туристов со всего мира, необычностью и оригинальностью своей архитектуры, богатством отделки и убранства. Внутри храм почти полностью устлан мозаикой. Площадь мозаик составляет 7050 квадратных метров. Собор привлекает количеством декора: фигурными наличниками, кокошниками, поясками, изразцами, цветной глазурованной черепицей.</w:t>
      </w:r>
    </w:p>
    <w:p w:rsidR="00DC136A" w:rsidRPr="00C42723" w:rsidRDefault="00DC136A" w:rsidP="00DC136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Обед</w:t>
      </w:r>
      <w:r w:rsidRPr="00C42723">
        <w:rPr>
          <w:rFonts w:ascii="Times New Roman" w:hAnsi="Times New Roman" w:cs="Times New Roman"/>
          <w:sz w:val="20"/>
          <w:szCs w:val="20"/>
        </w:rPr>
        <w:t xml:space="preserve"> в кафе города.</w:t>
      </w:r>
      <w:r w:rsidRPr="00C42723">
        <w:rPr>
          <w:rFonts w:ascii="Times New Roman" w:hAnsi="Times New Roman" w:cs="Times New Roman"/>
          <w:sz w:val="20"/>
          <w:szCs w:val="20"/>
        </w:rPr>
        <w:br/>
        <w:t>Переезд в гостиницу, заселение. Свободное время.</w:t>
      </w:r>
    </w:p>
    <w:p w:rsidR="00DC136A" w:rsidRPr="00C42723" w:rsidRDefault="00DC136A" w:rsidP="00DC136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Теплоходная экскурсия по рекам и каналам «Северная Венеция».</w:t>
      </w:r>
      <w:r w:rsidRPr="00C42723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C42723">
        <w:rPr>
          <w:rFonts w:ascii="Times New Roman" w:eastAsia="Calibri" w:hAnsi="Times New Roman" w:cs="Times New Roman"/>
          <w:sz w:val="20"/>
          <w:szCs w:val="20"/>
        </w:rPr>
        <w:t>Вы увидите, как красив город, если смотреть на него с воды, и поймете, почему так часто Санкт-Петербург называют Северной Венецией. Мы увидим город в «плавных разворотах» Фонтанки, Мойки, Невы и малых каналов. Над гранитными набережными, как на постаментах, возвышаются знаменитые дворцы Санкт-Петербурга.</w:t>
      </w:r>
    </w:p>
    <w:p w:rsidR="00DC136A" w:rsidRPr="00C42723" w:rsidRDefault="00DC136A" w:rsidP="00DC136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i/>
          <w:color w:val="FFFFFF"/>
          <w:sz w:val="20"/>
          <w:szCs w:val="20"/>
          <w:shd w:val="clear" w:color="auto" w:fill="E36C0A" w:themeFill="accent6" w:themeFillShade="BF"/>
        </w:rPr>
        <w:t>По желанию, за дополнительную оплату*: 22.00-02.00 - экскурсия «Магический Санкт-Петербург» с разведением мостов.</w:t>
      </w:r>
      <w:r w:rsidRPr="00C42723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На этой экскурсии вы приобщитесь к мистической изнанке города — наиболее известным его легендам и тайнам. В результате вы увидите Петербург с неожиданной стороны, узнаете множество интересных подробностей из жизни известных горожан, увидите много загадочных памятников и проникнитесь мистическим настроением города. Ну а в конце экскурсии Вы увидите раскрытые пролеты Дворцового моста. </w:t>
      </w:r>
    </w:p>
    <w:p w:rsidR="00DC136A" w:rsidRPr="00C42723" w:rsidRDefault="00DC136A" w:rsidP="00DC136A">
      <w:pPr>
        <w:spacing w:after="0"/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</w:pPr>
      <w:r w:rsidRPr="00C42723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Ночлег в гостинице.</w:t>
      </w:r>
    </w:p>
    <w:p w:rsidR="00DC136A" w:rsidRPr="00C42723" w:rsidRDefault="00DC136A" w:rsidP="00DC136A">
      <w:pPr>
        <w:shd w:val="clear" w:color="auto" w:fill="FFFFFF"/>
        <w:spacing w:after="0"/>
        <w:rPr>
          <w:rFonts w:ascii="Times New Roman" w:eastAsia="Calibri" w:hAnsi="Times New Roman" w:cs="Times New Roman"/>
          <w:color w:val="FFFFFF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sz w:val="20"/>
          <w:szCs w:val="20"/>
        </w:rPr>
        <w:t>3 день.</w:t>
      </w:r>
      <w:r w:rsidRPr="00C42723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C42723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Завтрак в гостинице/ланч-бокс.</w:t>
      </w:r>
      <w:r w:rsidRPr="00C42723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</w:p>
    <w:p w:rsidR="00DC136A" w:rsidRPr="00933B55" w:rsidRDefault="00DC136A" w:rsidP="00DC136A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933B55">
        <w:rPr>
          <w:rFonts w:ascii="Times New Roman" w:hAnsi="Times New Roman" w:cs="Times New Roman"/>
          <w:sz w:val="20"/>
          <w:szCs w:val="20"/>
        </w:rPr>
        <w:t xml:space="preserve">Отправление на экскурсионную программу в </w:t>
      </w:r>
      <w:r>
        <w:rPr>
          <w:rFonts w:ascii="Times New Roman" w:hAnsi="Times New Roman" w:cs="Times New Roman"/>
          <w:sz w:val="20"/>
          <w:szCs w:val="20"/>
        </w:rPr>
        <w:t>Выборг</w:t>
      </w:r>
      <w:r w:rsidRPr="00933B55">
        <w:rPr>
          <w:rFonts w:ascii="Times New Roman" w:hAnsi="Times New Roman" w:cs="Times New Roman"/>
          <w:sz w:val="20"/>
          <w:szCs w:val="20"/>
        </w:rPr>
        <w:t>.</w:t>
      </w:r>
    </w:p>
    <w:p w:rsidR="00DC136A" w:rsidRPr="00DC136A" w:rsidRDefault="00DC136A" w:rsidP="00DC136A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DC136A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Трассовая экскурсия «Путешествие в Выборг по Королевской дороге»</w:t>
      </w:r>
      <w:r w:rsidRPr="00DC136A">
        <w:rPr>
          <w:rFonts w:ascii="Times New Roman" w:hAnsi="Times New Roman" w:cs="Times New Roman"/>
          <w:sz w:val="20"/>
          <w:szCs w:val="20"/>
        </w:rPr>
        <w:t xml:space="preserve">. Выборг – настоящий европейский город, основанный шведами в конце XIII столетия в качестве оплота для покорения славянских земель. Наше путешествие пройдет по Королевской дороге – старинному маршруту, простиравшемуся  далеко за пределы России. Этот путь несколько длиннее современных магистралей, но необычайно красив, ведь дорога пойдет бок о бок с Финским заливом. </w:t>
      </w:r>
    </w:p>
    <w:p w:rsidR="00DC136A" w:rsidRPr="00DC136A" w:rsidRDefault="00DC136A" w:rsidP="00DC136A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DC136A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по Выборгу</w:t>
      </w:r>
      <w:r w:rsidRPr="00DC136A">
        <w:rPr>
          <w:rFonts w:ascii="Times New Roman" w:hAnsi="Times New Roman" w:cs="Times New Roman"/>
          <w:sz w:val="20"/>
          <w:szCs w:val="20"/>
        </w:rPr>
        <w:t>. Ваше путешествие начнется с увлекательной обзорной экскурсии по старому городу, где Вы увидите Башню и площадь Ратуши, Дом купеческой гильдии Святого Духа, Дом горожанина, Часовую башню, Усадьбу Бюргера, Дом на скале. Все эти места имеют необычную постройку из камней, а дороги выложены из гранитной брусчатки.</w:t>
      </w:r>
    </w:p>
    <w:p w:rsidR="00DC136A" w:rsidRPr="00DC136A" w:rsidRDefault="00DC136A" w:rsidP="00DC136A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DC136A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Выборгский замок на Замковом острове</w:t>
      </w:r>
      <w:r w:rsidRPr="00DC136A">
        <w:rPr>
          <w:rFonts w:ascii="Times New Roman" w:hAnsi="Times New Roman" w:cs="Times New Roman"/>
          <w:sz w:val="20"/>
          <w:szCs w:val="20"/>
        </w:rPr>
        <w:t xml:space="preserve"> – гвоздь программы любого тура в Выборг. Но в нашем туре есть не только ознакомление, но и свободное время, чтобы при желании посетить экспозиции в помещениях Выборгского замка.</w:t>
      </w:r>
    </w:p>
    <w:p w:rsidR="00DC136A" w:rsidRPr="00DC136A" w:rsidRDefault="00DC136A" w:rsidP="00DC136A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DC136A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в Ландшафтный парк «</w:t>
      </w:r>
      <w:proofErr w:type="spellStart"/>
      <w:r w:rsidRPr="00DC136A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Монрепо</w:t>
      </w:r>
      <w:proofErr w:type="spellEnd"/>
      <w:r w:rsidRPr="00DC136A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»</w:t>
      </w:r>
      <w:r w:rsidRPr="00DC136A">
        <w:rPr>
          <w:rFonts w:ascii="Times New Roman" w:hAnsi="Times New Roman" w:cs="Times New Roman"/>
          <w:sz w:val="20"/>
          <w:szCs w:val="20"/>
        </w:rPr>
        <w:t>, который представляет собой уникальный образец паркового искусства той эпохи. Знакомство с архитектурой парка начнется на первых шагах, с проходом Главных ворот «</w:t>
      </w:r>
      <w:proofErr w:type="spellStart"/>
      <w:r w:rsidRPr="00DC136A">
        <w:rPr>
          <w:rFonts w:ascii="Times New Roman" w:hAnsi="Times New Roman" w:cs="Times New Roman"/>
          <w:sz w:val="20"/>
          <w:szCs w:val="20"/>
        </w:rPr>
        <w:t>Монрепо</w:t>
      </w:r>
      <w:proofErr w:type="spellEnd"/>
      <w:r w:rsidRPr="00DC136A">
        <w:rPr>
          <w:rFonts w:ascii="Times New Roman" w:hAnsi="Times New Roman" w:cs="Times New Roman"/>
          <w:sz w:val="20"/>
          <w:szCs w:val="20"/>
        </w:rPr>
        <w:t xml:space="preserve">». Далее уже вы сможете оценить разнообразие достопримечательностей раскинутых по всей территории парка: Усадебный дом, Хижина отшельника, Храм Нептуна и остров </w:t>
      </w:r>
      <w:proofErr w:type="spellStart"/>
      <w:r w:rsidRPr="00DC136A">
        <w:rPr>
          <w:rFonts w:ascii="Times New Roman" w:hAnsi="Times New Roman" w:cs="Times New Roman"/>
          <w:sz w:val="20"/>
          <w:szCs w:val="20"/>
        </w:rPr>
        <w:t>Людвигштайн</w:t>
      </w:r>
      <w:proofErr w:type="spellEnd"/>
      <w:r w:rsidRPr="00DC136A">
        <w:rPr>
          <w:rFonts w:ascii="Times New Roman" w:hAnsi="Times New Roman" w:cs="Times New Roman"/>
          <w:sz w:val="20"/>
          <w:szCs w:val="20"/>
        </w:rPr>
        <w:t>.</w:t>
      </w:r>
    </w:p>
    <w:p w:rsidR="008F03C3" w:rsidRDefault="00DC136A" w:rsidP="00DC136A">
      <w:pPr>
        <w:shd w:val="clear" w:color="auto" w:fill="FFFFFF"/>
        <w:spacing w:after="0"/>
        <w:rPr>
          <w:rFonts w:ascii="Times New Roman" w:hAnsi="Times New Roman" w:cs="Times New Roman"/>
          <w:sz w:val="20"/>
          <w:szCs w:val="20"/>
        </w:rPr>
      </w:pPr>
      <w:r w:rsidRPr="00DC136A">
        <w:rPr>
          <w:rFonts w:ascii="Times New Roman" w:hAnsi="Times New Roman" w:cs="Times New Roman"/>
          <w:sz w:val="20"/>
          <w:szCs w:val="20"/>
        </w:rPr>
        <w:t>Возращение в Санкт-Петербург.</w:t>
      </w:r>
    </w:p>
    <w:p w:rsidR="00DC136A" w:rsidRPr="00DC136A" w:rsidRDefault="00DC136A" w:rsidP="00DC136A">
      <w:pPr>
        <w:shd w:val="clear" w:color="auto" w:fill="FFFFFF"/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  <w:r w:rsidRPr="00DC136A">
        <w:rPr>
          <w:rFonts w:ascii="Times New Roman" w:hAnsi="Times New Roman" w:cs="Times New Roman"/>
          <w:b/>
          <w:sz w:val="20"/>
          <w:szCs w:val="20"/>
        </w:rPr>
        <w:t>Возвращение в отель самостоятельно.</w:t>
      </w:r>
    </w:p>
    <w:p w:rsidR="008F03C3" w:rsidRPr="007E0F96" w:rsidRDefault="00DC136A" w:rsidP="007E0F96">
      <w:pPr>
        <w:spacing w:after="0"/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</w:pPr>
      <w:r w:rsidRPr="00933B55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Ночлег в гостинице.</w:t>
      </w:r>
    </w:p>
    <w:p w:rsidR="00DC136A" w:rsidRPr="00C42723" w:rsidRDefault="00DC136A" w:rsidP="00DC136A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sz w:val="20"/>
          <w:szCs w:val="20"/>
        </w:rPr>
        <w:t>4 день.</w:t>
      </w:r>
      <w:r w:rsidRPr="00C42723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C42723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Завтрак в гостинице.</w:t>
      </w:r>
      <w:r w:rsidRPr="00C42723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Выселение. </w:t>
      </w:r>
      <w:r w:rsidRPr="00C42723">
        <w:rPr>
          <w:rFonts w:ascii="Times New Roman" w:hAnsi="Times New Roman" w:cs="Times New Roman"/>
          <w:sz w:val="20"/>
          <w:szCs w:val="20"/>
        </w:rPr>
        <w:t xml:space="preserve">Выезд на программу в Государственный музей-заповедник «Царское Село». </w:t>
      </w:r>
    </w:p>
    <w:p w:rsidR="00DC136A" w:rsidRPr="00C42723" w:rsidRDefault="00DC136A" w:rsidP="00DC136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 xml:space="preserve">Экскурсия </w:t>
      </w:r>
      <w:proofErr w:type="gramStart"/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в</w:t>
      </w:r>
      <w:proofErr w:type="gramEnd"/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 xml:space="preserve"> </w:t>
      </w:r>
      <w:proofErr w:type="gramStart"/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Александровский</w:t>
      </w:r>
      <w:proofErr w:type="gramEnd"/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 xml:space="preserve"> дворец </w:t>
      </w:r>
      <w:r w:rsidRPr="00C42723">
        <w:rPr>
          <w:rFonts w:ascii="Times New Roman" w:hAnsi="Times New Roman" w:cs="Times New Roman"/>
          <w:sz w:val="20"/>
          <w:szCs w:val="20"/>
        </w:rPr>
        <w:t xml:space="preserve"> - элегантный памятник классицизма, построенный по заказу Екатерины II для её внука Александра I. В XIX–XX веках он стал резиденцией Николая II и его семьи, сохранив атмосферу уединения и домашнего тепла. </w:t>
      </w:r>
      <w:r w:rsidRPr="00C42723">
        <w:rPr>
          <w:rFonts w:ascii="Times New Roman" w:hAnsi="Times New Roman" w:cs="Times New Roman"/>
          <w:sz w:val="20"/>
          <w:szCs w:val="20"/>
        </w:rPr>
        <w:lastRenderedPageBreak/>
        <w:t>Во время экскурсии вы увидите восстановленные интерьеры, личные покои императора и экспозиции, посвящённые жизни Романовых.</w:t>
      </w:r>
    </w:p>
    <w:p w:rsidR="00DC136A" w:rsidRPr="00C42723" w:rsidRDefault="00DC136A" w:rsidP="00DC136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в Александровском парке</w:t>
      </w:r>
      <w:r w:rsidRPr="00C42723">
        <w:rPr>
          <w:rFonts w:ascii="Times New Roman" w:hAnsi="Times New Roman" w:cs="Times New Roman"/>
          <w:sz w:val="20"/>
          <w:szCs w:val="20"/>
        </w:rPr>
        <w:t xml:space="preserve"> - это возможность совершить настоящее путешествие в прошлое и пройти от эпохи к эпохе. Во время этой прогулки вы выясните, как сильно изменился облик парка почти за 300 лет существования, кто из императоров любил отдыхать в этом пригороде и жил в Александровском дворце, во что и где играли императорские дети... Вы узнаете, как мотивы Китая дошли до Царского </w:t>
      </w:r>
      <w:proofErr w:type="gramStart"/>
      <w:r w:rsidRPr="00C42723">
        <w:rPr>
          <w:rFonts w:ascii="Times New Roman" w:hAnsi="Times New Roman" w:cs="Times New Roman"/>
          <w:sz w:val="20"/>
          <w:szCs w:val="20"/>
        </w:rPr>
        <w:t>Села</w:t>
      </w:r>
      <w:proofErr w:type="gramEnd"/>
      <w:r w:rsidRPr="00C42723">
        <w:rPr>
          <w:rFonts w:ascii="Times New Roman" w:hAnsi="Times New Roman" w:cs="Times New Roman"/>
          <w:sz w:val="20"/>
          <w:szCs w:val="20"/>
        </w:rPr>
        <w:t xml:space="preserve"> и увидите настоящую Китайскую деревню. Вместе с тем вы пройдёте по настоящему пейзажному парку и увидите его украшения - загадочные неоготические павильоны и классические дворцы. </w:t>
      </w:r>
    </w:p>
    <w:p w:rsidR="00DC136A" w:rsidRPr="00C42723" w:rsidRDefault="00DC136A" w:rsidP="00DC136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sz w:val="20"/>
          <w:szCs w:val="20"/>
        </w:rPr>
        <w:t>Посещение торгового центра. 16.00 – выезд на автобусе. Ночной переезд.</w:t>
      </w:r>
    </w:p>
    <w:p w:rsidR="00DC136A" w:rsidRDefault="00DC136A" w:rsidP="00DC136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sz w:val="20"/>
          <w:szCs w:val="20"/>
        </w:rPr>
        <w:t>5 день.</w:t>
      </w:r>
      <w:r w:rsidRPr="00C42723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Ориентировочное прибытие в Витебск: 1.30, в </w:t>
      </w:r>
      <w:proofErr w:type="spellStart"/>
      <w:r w:rsidRPr="00C42723">
        <w:rPr>
          <w:rFonts w:ascii="Times New Roman" w:eastAsia="Calibri" w:hAnsi="Times New Roman" w:cs="Times New Roman"/>
          <w:sz w:val="20"/>
          <w:szCs w:val="20"/>
        </w:rPr>
        <w:t>Могилёв</w:t>
      </w:r>
      <w:proofErr w:type="spellEnd"/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: 4.00, в Гомель: 7.00. </w:t>
      </w:r>
    </w:p>
    <w:p w:rsidR="007E0F96" w:rsidRDefault="007E0F96" w:rsidP="00DC136A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DC136A" w:rsidRDefault="00DC136A" w:rsidP="00DC136A">
      <w:pPr>
        <w:jc w:val="center"/>
      </w:pPr>
      <w:r w:rsidRPr="003F4924">
        <w:rPr>
          <w:rFonts w:ascii="Times New Roman" w:hAnsi="Times New Roman" w:cs="Times New Roman"/>
          <w:b/>
          <w:i/>
          <w:sz w:val="20"/>
          <w:szCs w:val="20"/>
        </w:rPr>
        <w:t>Время и порядок проведения экскурсий может меняться в зависимости от погодных условий и обстановки на дорогах, с сохранением экскурсионной программы в полном объёме</w:t>
      </w:r>
    </w:p>
    <w:p w:rsidR="00DE6204" w:rsidRDefault="00DE6204"/>
    <w:sectPr w:rsidR="00DE6204" w:rsidSect="00DC136A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D17C4"/>
    <w:multiLevelType w:val="hybridMultilevel"/>
    <w:tmpl w:val="CE9E3C9A"/>
    <w:lvl w:ilvl="0" w:tplc="705E419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color w:val="76923C" w:themeColor="accent3" w:themeShade="BF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36A"/>
    <w:rsid w:val="007E0F96"/>
    <w:rsid w:val="008F03C3"/>
    <w:rsid w:val="00DC136A"/>
    <w:rsid w:val="00DE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3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36A"/>
    <w:pPr>
      <w:ind w:left="720"/>
      <w:contextualSpacing/>
    </w:pPr>
  </w:style>
  <w:style w:type="table" w:styleId="a4">
    <w:name w:val="Table Grid"/>
    <w:basedOn w:val="a1"/>
    <w:uiPriority w:val="59"/>
    <w:rsid w:val="00DC1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3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36A"/>
    <w:pPr>
      <w:ind w:left="720"/>
      <w:contextualSpacing/>
    </w:pPr>
  </w:style>
  <w:style w:type="table" w:styleId="a4">
    <w:name w:val="Table Grid"/>
    <w:basedOn w:val="a1"/>
    <w:uiPriority w:val="59"/>
    <w:rsid w:val="00DC1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1112</TotalTime>
  <Pages>2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2026-10-07T13:14:00Z</dcterms:created>
  <dcterms:modified xsi:type="dcterms:W3CDTF">2026-11-02T07:21:00Z</dcterms:modified>
</cp:coreProperties>
</file>